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F5212" w:rsidRPr="007C01B8" w:rsidRDefault="00FF5212" w:rsidP="00FF5212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</w:p>
    <w:p w:rsidR="00FF5212" w:rsidRDefault="00797CC8" w:rsidP="006979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Директор</w:t>
      </w:r>
      <w:r w:rsidR="0069792D">
        <w:rPr>
          <w:rFonts w:ascii="Verdana" w:hAnsi="Verdana"/>
          <w:sz w:val="18"/>
          <w:szCs w:val="18"/>
        </w:rPr>
        <w:t>АНО</w:t>
      </w:r>
      <w:r w:rsidR="0069792D" w:rsidRPr="0069792D">
        <w:rPr>
          <w:rFonts w:ascii="Verdana" w:hAnsi="Verdana"/>
          <w:sz w:val="18"/>
          <w:szCs w:val="18"/>
        </w:rPr>
        <w:t>"ВОРЛД ПАУЭРЛИФТИНГ ЮНИОН</w:t>
      </w:r>
      <w:r w:rsidR="00CC73C2">
        <w:rPr>
          <w:rFonts w:ascii="Verdana" w:hAnsi="Verdana"/>
          <w:sz w:val="18"/>
          <w:szCs w:val="18"/>
        </w:rPr>
        <w:t>»</w:t>
      </w:r>
    </w:p>
    <w:p w:rsidR="00FF5212" w:rsidRPr="007C01B8" w:rsidRDefault="00FF5212" w:rsidP="00FF5212">
      <w:pPr>
        <w:rPr>
          <w:rFonts w:ascii="Verdana" w:hAnsi="Verdana"/>
          <w:sz w:val="18"/>
          <w:szCs w:val="18"/>
        </w:rPr>
      </w:pPr>
    </w:p>
    <w:p w:rsidR="00FF5212" w:rsidRPr="00555BA1" w:rsidRDefault="00FF5212" w:rsidP="00555BA1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>.</w:t>
      </w:r>
      <w:r w:rsidR="00555BA1">
        <w:rPr>
          <w:rFonts w:ascii="Verdana" w:hAnsi="Verdana"/>
          <w:sz w:val="18"/>
          <w:szCs w:val="18"/>
        </w:rPr>
        <w:softHyphen/>
      </w:r>
      <w:r w:rsidR="00555BA1">
        <w:rPr>
          <w:rFonts w:ascii="Verdana" w:hAnsi="Verdana"/>
          <w:sz w:val="18"/>
          <w:szCs w:val="18"/>
        </w:rPr>
        <w:softHyphen/>
      </w:r>
      <w:r w:rsidR="00555BA1">
        <w:rPr>
          <w:rFonts w:ascii="Verdana" w:hAnsi="Verdana"/>
          <w:sz w:val="18"/>
          <w:szCs w:val="18"/>
        </w:rPr>
        <w:softHyphen/>
      </w:r>
      <w:r w:rsidR="00555BA1">
        <w:rPr>
          <w:rFonts w:ascii="Verdana" w:hAnsi="Verdana"/>
          <w:sz w:val="18"/>
          <w:szCs w:val="18"/>
        </w:rPr>
        <w:softHyphen/>
      </w:r>
    </w:p>
    <w:p w:rsidR="00FF5212" w:rsidRPr="002B3BF5" w:rsidRDefault="00FF5212" w:rsidP="00FF5212">
      <w:pPr>
        <w:spacing w:line="285" w:lineRule="atLeast"/>
        <w:rPr>
          <w:rFonts w:ascii="Verdana" w:hAnsi="Verdana"/>
          <w:bCs/>
        </w:rPr>
      </w:pPr>
    </w:p>
    <w:p w:rsidR="002B3BF5" w:rsidRDefault="002B3BF5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32527" w:rsidRDefault="00906BA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F5212" w:rsidRPr="0000683A" w:rsidRDefault="00FF5212" w:rsidP="005A0FA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CD3F04" w:rsidRDefault="00555BA1" w:rsidP="009E4BA9">
      <w:pPr>
        <w:spacing w:line="285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>Открытый Всероссийский турнир</w:t>
      </w:r>
      <w:r w:rsidR="00195BE7">
        <w:rPr>
          <w:rFonts w:ascii="Verdana" w:hAnsi="Verdana"/>
          <w:b/>
          <w:bCs/>
          <w:lang w:val="en-US"/>
        </w:rPr>
        <w:t>WPF</w:t>
      </w:r>
      <w:r>
        <w:rPr>
          <w:rFonts w:ascii="Verdana" w:hAnsi="Verdana"/>
          <w:b/>
          <w:bCs/>
        </w:rPr>
        <w:t>«</w:t>
      </w:r>
      <w:r>
        <w:rPr>
          <w:rFonts w:ascii="Verdana" w:hAnsi="Verdana"/>
          <w:b/>
          <w:bCs/>
          <w:lang w:val="en-US"/>
        </w:rPr>
        <w:t>PRO</w:t>
      </w:r>
      <w:r>
        <w:rPr>
          <w:rFonts w:ascii="Verdana" w:hAnsi="Verdana"/>
          <w:b/>
          <w:bCs/>
        </w:rPr>
        <w:t>ДВИЖЕНИЕ</w:t>
      </w:r>
      <w:r w:rsidR="006748DF">
        <w:rPr>
          <w:rFonts w:ascii="Verdana" w:hAnsi="Verdana"/>
          <w:b/>
          <w:bCs/>
        </w:rPr>
        <w:t>2021</w:t>
      </w:r>
      <w:r>
        <w:rPr>
          <w:rFonts w:ascii="Verdana" w:hAnsi="Verdana"/>
          <w:b/>
          <w:bCs/>
        </w:rPr>
        <w:t>»</w:t>
      </w:r>
      <w:r w:rsidR="00E56E7C">
        <w:rPr>
          <w:rFonts w:ascii="Verdana" w:hAnsi="Verdana"/>
          <w:b/>
          <w:bCs/>
        </w:rPr>
        <w:br/>
      </w:r>
      <w:r w:rsidR="008F3099">
        <w:rPr>
          <w:rFonts w:ascii="Verdana" w:hAnsi="Verdana"/>
          <w:b/>
          <w:bCs/>
        </w:rPr>
        <w:t>по пауэрлифтингу, жиму</w:t>
      </w:r>
      <w:r w:rsidR="00A378AA">
        <w:rPr>
          <w:rFonts w:ascii="Verdana" w:hAnsi="Verdana"/>
          <w:b/>
          <w:bCs/>
        </w:rPr>
        <w:t xml:space="preserve"> лежа, становой тяге и многоповторному</w:t>
      </w:r>
      <w:r w:rsidR="008F3099">
        <w:rPr>
          <w:rFonts w:ascii="Verdana" w:hAnsi="Verdana"/>
          <w:b/>
          <w:bCs/>
        </w:rPr>
        <w:t xml:space="preserve"> жиму</w:t>
      </w:r>
    </w:p>
    <w:p w:rsidR="004C7663" w:rsidRPr="0000683A" w:rsidRDefault="004C7663" w:rsidP="00906BAA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184E47">
        <w:rPr>
          <w:rFonts w:ascii="Verdana" w:hAnsi="Verdana"/>
          <w:sz w:val="18"/>
          <w:szCs w:val="18"/>
        </w:rPr>
        <w:t>Международного класса</w:t>
      </w:r>
      <w:r w:rsidR="006513DD">
        <w:rPr>
          <w:rFonts w:ascii="Verdana" w:hAnsi="Verdana"/>
          <w:sz w:val="18"/>
          <w:szCs w:val="18"/>
        </w:rPr>
        <w:t>и ЭЛИТЫ</w:t>
      </w:r>
      <w:r w:rsidR="003F485D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3F485D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3F485D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3F485D">
        <w:rPr>
          <w:rFonts w:ascii="Verdana" w:hAnsi="Verdana"/>
          <w:sz w:val="18"/>
          <w:szCs w:val="18"/>
        </w:rPr>
        <w:t xml:space="preserve"> </w:t>
      </w:r>
      <w:r w:rsidR="001141B9">
        <w:rPr>
          <w:rFonts w:ascii="Verdana" w:hAnsi="Verdana"/>
          <w:sz w:val="18"/>
          <w:szCs w:val="18"/>
          <w:lang w:val="en-US"/>
        </w:rPr>
        <w:t>WPF</w:t>
      </w:r>
      <w:r w:rsidR="003F485D">
        <w:rPr>
          <w:rFonts w:ascii="Verdana" w:hAnsi="Verdana"/>
          <w:sz w:val="18"/>
          <w:szCs w:val="18"/>
        </w:rPr>
        <w:t xml:space="preserve"> </w:t>
      </w:r>
      <w:r w:rsidR="00621C86">
        <w:rPr>
          <w:rFonts w:ascii="Verdana" w:hAnsi="Verdana"/>
          <w:sz w:val="18"/>
          <w:szCs w:val="18"/>
        </w:rPr>
        <w:t>России</w:t>
      </w:r>
      <w:r w:rsidR="00B558ED">
        <w:rPr>
          <w:rFonts w:ascii="Verdana" w:hAnsi="Verdana"/>
          <w:sz w:val="18"/>
          <w:szCs w:val="18"/>
        </w:rPr>
        <w:t>.</w:t>
      </w:r>
    </w:p>
    <w:p w:rsidR="005A0FA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CE52DF" w:rsidRPr="00CE52DF" w:rsidRDefault="00CE52DF" w:rsidP="00CE52DF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CE52DF">
        <w:rPr>
          <w:rFonts w:ascii="Verdana" w:hAnsi="Verdana"/>
          <w:sz w:val="18"/>
          <w:szCs w:val="18"/>
        </w:rPr>
        <w:t>А</w:t>
      </w:r>
      <w:r w:rsidR="0001061C">
        <w:rPr>
          <w:rFonts w:ascii="Verdana" w:hAnsi="Verdana"/>
          <w:sz w:val="18"/>
          <w:szCs w:val="18"/>
        </w:rPr>
        <w:t>В</w:t>
      </w:r>
      <w:r w:rsidRPr="00CE52DF">
        <w:rPr>
          <w:rFonts w:ascii="Verdana" w:hAnsi="Verdana"/>
          <w:sz w:val="18"/>
          <w:szCs w:val="18"/>
        </w:rPr>
        <w:t>ТОНОМНАЯ Н</w:t>
      </w:r>
      <w:r>
        <w:rPr>
          <w:rFonts w:ascii="Verdana" w:hAnsi="Verdana"/>
          <w:sz w:val="18"/>
          <w:szCs w:val="18"/>
        </w:rPr>
        <w:t xml:space="preserve">ЕКОММЕРЧЕСКАЯ </w:t>
      </w:r>
      <w:r w:rsidRPr="00CE52DF">
        <w:rPr>
          <w:rFonts w:ascii="Verdana" w:hAnsi="Verdana"/>
          <w:sz w:val="18"/>
          <w:szCs w:val="18"/>
        </w:rPr>
        <w:t>О</w:t>
      </w:r>
      <w:r>
        <w:rPr>
          <w:rFonts w:ascii="Verdana" w:hAnsi="Verdana"/>
          <w:sz w:val="18"/>
          <w:szCs w:val="18"/>
        </w:rPr>
        <w:t xml:space="preserve">РГАНИЗАЦИЯ </w:t>
      </w:r>
      <w:r w:rsidRPr="00CE52DF">
        <w:rPr>
          <w:rFonts w:ascii="Verdana" w:hAnsi="Verdana"/>
          <w:sz w:val="18"/>
          <w:szCs w:val="18"/>
        </w:rPr>
        <w:t xml:space="preserve">"ВОРЛД ПАУЭРЛИФТИНГ ЮНИОН" ("ВСЕМИРНОЕ ОБЪЕДИНЕНИЕ ПАУЭРЛИФТИНГА") </w:t>
      </w:r>
      <w:r w:rsidRPr="00CE52DF">
        <w:rPr>
          <w:rStyle w:val="markedcontent"/>
          <w:rFonts w:ascii="Verdana" w:hAnsi="Verdana" w:cs="Arial"/>
          <w:sz w:val="18"/>
          <w:szCs w:val="18"/>
        </w:rPr>
        <w:t xml:space="preserve">представляющая в Российской </w:t>
      </w:r>
      <w:r>
        <w:rPr>
          <w:rStyle w:val="markedcontent"/>
          <w:rFonts w:ascii="Verdana" w:hAnsi="Verdana" w:cs="Arial"/>
          <w:sz w:val="18"/>
          <w:szCs w:val="18"/>
        </w:rPr>
        <w:t>федерации интересы международной федерации пауэрлифтинга</w:t>
      </w:r>
      <w:r w:rsidRPr="00CE52DF">
        <w:rPr>
          <w:rStyle w:val="markedcontent"/>
          <w:rFonts w:ascii="Verdana" w:hAnsi="Verdana" w:cs="Arial"/>
          <w:sz w:val="18"/>
          <w:szCs w:val="18"/>
        </w:rPr>
        <w:t xml:space="preserve">: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World</w:t>
      </w:r>
      <w:r w:rsidRPr="00CE52DF">
        <w:rPr>
          <w:rStyle w:val="markedcontent"/>
          <w:rFonts w:ascii="Verdana" w:hAnsi="Verdana" w:cs="Arial"/>
          <w:sz w:val="18"/>
          <w:szCs w:val="18"/>
        </w:rPr>
        <w:t xml:space="preserve"> P</w:t>
      </w:r>
      <w:r>
        <w:rPr>
          <w:rStyle w:val="markedcontent"/>
          <w:rFonts w:ascii="Verdana" w:hAnsi="Verdana" w:cs="Arial"/>
          <w:sz w:val="18"/>
          <w:szCs w:val="18"/>
        </w:rPr>
        <w:t xml:space="preserve">owerlifting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Federation</w:t>
      </w:r>
      <w:r>
        <w:rPr>
          <w:rStyle w:val="markedcontent"/>
          <w:rFonts w:ascii="Verdana" w:hAnsi="Verdana" w:cs="Arial"/>
          <w:sz w:val="18"/>
          <w:szCs w:val="18"/>
        </w:rPr>
        <w:t>(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).</w:t>
      </w:r>
    </w:p>
    <w:p w:rsidR="00CE52DF" w:rsidRDefault="00CE52DF" w:rsidP="009E4BA9">
      <w:pPr>
        <w:spacing w:line="285" w:lineRule="atLeast"/>
        <w:rPr>
          <w:rFonts w:ascii="Verdana" w:hAnsi="Verdana"/>
          <w:sz w:val="18"/>
          <w:szCs w:val="18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173A25" w:rsidRDefault="00343EAD" w:rsidP="009E4BA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D31583">
        <w:rPr>
          <w:rFonts w:ascii="Verdana" w:hAnsi="Verdana"/>
          <w:b/>
          <w:sz w:val="18"/>
          <w:szCs w:val="18"/>
        </w:rPr>
        <w:t>15-1</w:t>
      </w:r>
      <w:bookmarkStart w:id="0" w:name="_GoBack"/>
      <w:bookmarkEnd w:id="0"/>
      <w:r w:rsidR="003F485D">
        <w:rPr>
          <w:rFonts w:ascii="Verdana" w:hAnsi="Verdana"/>
          <w:b/>
          <w:sz w:val="18"/>
          <w:szCs w:val="18"/>
        </w:rPr>
        <w:t>7</w:t>
      </w:r>
      <w:r w:rsidR="002C2568">
        <w:rPr>
          <w:rFonts w:ascii="Verdana" w:hAnsi="Verdana"/>
          <w:b/>
          <w:sz w:val="18"/>
          <w:szCs w:val="18"/>
        </w:rPr>
        <w:t xml:space="preserve"> октября</w:t>
      </w:r>
      <w:r w:rsidR="00A378AA">
        <w:rPr>
          <w:rFonts w:ascii="Verdana" w:hAnsi="Verdana"/>
          <w:b/>
          <w:sz w:val="18"/>
          <w:szCs w:val="18"/>
        </w:rPr>
        <w:t xml:space="preserve"> 202</w:t>
      </w:r>
      <w:r w:rsidR="006748DF">
        <w:rPr>
          <w:rFonts w:ascii="Verdana" w:hAnsi="Verdana"/>
          <w:b/>
          <w:sz w:val="18"/>
          <w:szCs w:val="18"/>
        </w:rPr>
        <w:t>1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</w:p>
    <w:p w:rsidR="00343EAD" w:rsidRPr="00E56E7C" w:rsidRDefault="003F485D" w:rsidP="009E4BA9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Московская область, г.Люберцы, рабочий поселок Томилино, микрорайон Птицефабрика 1В, ДОМ ПИОНЕРОВ ТОМИЛИНО</w:t>
      </w:r>
    </w:p>
    <w:p w:rsidR="00343EAD" w:rsidRPr="00173A25" w:rsidRDefault="00343EAD" w:rsidP="00343EAD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3F485D">
        <w:rPr>
          <w:rFonts w:ascii="Verdana" w:hAnsi="Verdana"/>
          <w:sz w:val="18"/>
          <w:szCs w:val="18"/>
        </w:rPr>
        <w:t>1</w:t>
      </w:r>
      <w:r w:rsidR="002C2568">
        <w:rPr>
          <w:rFonts w:ascii="Verdana" w:hAnsi="Verdana"/>
          <w:sz w:val="18"/>
          <w:szCs w:val="18"/>
        </w:rPr>
        <w:t>4</w:t>
      </w:r>
      <w:r w:rsidR="003F485D">
        <w:rPr>
          <w:rFonts w:ascii="Verdana" w:hAnsi="Verdana"/>
          <w:sz w:val="18"/>
          <w:szCs w:val="18"/>
        </w:rPr>
        <w:t xml:space="preserve"> </w:t>
      </w:r>
      <w:r w:rsidR="002C2568">
        <w:rPr>
          <w:rFonts w:ascii="Verdana" w:hAnsi="Verdana"/>
          <w:sz w:val="18"/>
          <w:szCs w:val="18"/>
        </w:rPr>
        <w:t>октября</w:t>
      </w:r>
      <w:r w:rsidR="003F485D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3F485D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России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053B88">
        <w:rPr>
          <w:rFonts w:ascii="Verdana" w:hAnsi="Verdana"/>
          <w:sz w:val="18"/>
          <w:szCs w:val="18"/>
        </w:rPr>
        <w:t xml:space="preserve"> безэкипировочный пауэрлифтинг;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053B88">
        <w:rPr>
          <w:rFonts w:ascii="Verdana" w:hAnsi="Verdana"/>
          <w:sz w:val="18"/>
          <w:szCs w:val="18"/>
        </w:rPr>
        <w:t>классический пауэрлифтинг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56E7C" w:rsidRPr="001461FA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56E7C" w:rsidRPr="001461FA">
        <w:rPr>
          <w:rFonts w:ascii="Verdana" w:hAnsi="Verdana"/>
          <w:sz w:val="18"/>
          <w:szCs w:val="18"/>
        </w:rPr>
        <w:t>б</w:t>
      </w:r>
      <w:r>
        <w:rPr>
          <w:rFonts w:ascii="Verdana" w:hAnsi="Verdana"/>
          <w:sz w:val="18"/>
          <w:szCs w:val="18"/>
        </w:rPr>
        <w:t>езэкипировочный жим лежа;</w:t>
      </w:r>
      <w:r>
        <w:rPr>
          <w:rFonts w:ascii="Verdana" w:hAnsi="Verdana"/>
          <w:sz w:val="18"/>
          <w:szCs w:val="18"/>
        </w:rPr>
        <w:br/>
        <w:t>6</w:t>
      </w:r>
      <w:r w:rsidR="00E56E7C"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7)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 xml:space="preserve">8) </w:t>
      </w:r>
      <w:r w:rsidR="00E56E7C" w:rsidRPr="001461FA">
        <w:rPr>
          <w:rFonts w:ascii="Verdana" w:hAnsi="Verdana"/>
          <w:sz w:val="18"/>
          <w:szCs w:val="18"/>
        </w:rPr>
        <w:t>б</w:t>
      </w:r>
      <w:r w:rsidR="00147F56">
        <w:rPr>
          <w:rFonts w:ascii="Verdana" w:hAnsi="Verdana"/>
          <w:sz w:val="18"/>
          <w:szCs w:val="18"/>
        </w:rPr>
        <w:t>е</w:t>
      </w:r>
      <w:r>
        <w:rPr>
          <w:rFonts w:ascii="Verdana" w:hAnsi="Verdana"/>
          <w:sz w:val="18"/>
          <w:szCs w:val="18"/>
        </w:rPr>
        <w:t>зэкипировочная становая тяга;</w:t>
      </w:r>
      <w:r>
        <w:rPr>
          <w:rFonts w:ascii="Verdana" w:hAnsi="Verdana"/>
          <w:sz w:val="18"/>
          <w:szCs w:val="18"/>
        </w:rPr>
        <w:br/>
        <w:t>9)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в многослойной экипировке;</w:t>
      </w:r>
    </w:p>
    <w:p w:rsidR="00B558ED" w:rsidRDefault="006815C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11) </w:t>
      </w:r>
      <w:r w:rsidR="00A378AA">
        <w:rPr>
          <w:rFonts w:ascii="Verdana" w:hAnsi="Verdana"/>
          <w:sz w:val="18"/>
          <w:szCs w:val="18"/>
        </w:rPr>
        <w:t>многоповторный</w:t>
      </w:r>
      <w:r>
        <w:rPr>
          <w:rFonts w:ascii="Verdana" w:hAnsi="Verdana"/>
          <w:sz w:val="18"/>
          <w:szCs w:val="18"/>
        </w:rPr>
        <w:t xml:space="preserve"> жим.</w:t>
      </w:r>
    </w:p>
    <w:p w:rsidR="00BB5CEB" w:rsidRPr="001461FA" w:rsidRDefault="00BB5CEB" w:rsidP="00B558ED">
      <w:pPr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3F485D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A378AA" w:rsidRPr="009D2BF8">
        <w:rPr>
          <w:rStyle w:val="ae"/>
          <w:rFonts w:ascii="Verdana" w:hAnsi="Verdana"/>
          <w:sz w:val="18"/>
          <w:szCs w:val="18"/>
        </w:rPr>
        <w:t>Лысов Григорий Вячеславович</w:t>
      </w:r>
      <w:r w:rsidR="00A378AA"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практике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существуют следующие перезачёты результата: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пауэрлифтинга в отдельный жим лёжа, а также в отдельную становую тягу соответствующего дивизиона</w:t>
      </w:r>
      <w:r w:rsidRPr="00C10633">
        <w:rPr>
          <w:rFonts w:ascii="Verdana" w:hAnsi="Verdana"/>
          <w:b/>
          <w:sz w:val="15"/>
          <w:szCs w:val="15"/>
        </w:rPr>
        <w:t>*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 w:rsidRPr="00C10633">
        <w:rPr>
          <w:rFonts w:ascii="Verdana" w:hAnsi="Verdana"/>
          <w:b/>
          <w:sz w:val="15"/>
          <w:szCs w:val="15"/>
        </w:rPr>
        <w:t>*</w:t>
      </w:r>
      <w:r>
        <w:rPr>
          <w:rFonts w:ascii="Verdana" w:hAnsi="Verdana"/>
          <w:sz w:val="18"/>
          <w:szCs w:val="18"/>
        </w:rPr>
        <w:t>При этом результаты, показанные в безэкипировочном и классическом пауэрлифтинге перезачитываются только в отдельный безэкипировочный жим и в отдельную безэкипировочную тягу.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возрастных групп юноши, юниоры, ветераны перезачёт в Открытую возрастную группу соответствующего дивизиона.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Спортсмены сами выбирают дивизион для выступления, руководствуясь лишь уровнем своей подготовки, и своими личными амбициями.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На регистрации спортсмен заявляет, в каком дивизионе он готов принять участие.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Любительский и профессиональный дивизион соответственно отличаются нормативами. В спортивном удостоверении КМС, МС, МСМК, Элита будет соответствующая запись, в каком дивизионе выполнен норматив.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7F0E1A" w:rsidRPr="00CB68A7" w:rsidRDefault="007F0E1A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2A630E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7B5526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2C2568">
        <w:rPr>
          <w:rFonts w:ascii="Verdana" w:hAnsi="Verdana"/>
          <w:b/>
          <w:sz w:val="18"/>
          <w:szCs w:val="18"/>
        </w:rPr>
        <w:t>30сентября</w:t>
      </w:r>
      <w:r w:rsidR="0072240B">
        <w:rPr>
          <w:rFonts w:ascii="Verdana" w:hAnsi="Verdana"/>
          <w:b/>
          <w:sz w:val="18"/>
          <w:szCs w:val="18"/>
        </w:rPr>
        <w:t>2021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hyperlink r:id="rId11" w:history="1">
        <w:r w:rsidR="00885EEC" w:rsidRPr="00001EF6">
          <w:rPr>
            <w:rStyle w:val="a3"/>
          </w:rPr>
          <w:t>https://wpfpowerlifting.ru/calendar/178/</w:t>
        </w:r>
      </w:hyperlink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2A630E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0F7AC1" w:rsidRPr="000F7AC1">
        <w:rPr>
          <w:rStyle w:val="markedcontent"/>
          <w:rFonts w:ascii="Verdana" w:hAnsi="Verdana" w:cs="Arial"/>
          <w:b/>
          <w:sz w:val="22"/>
          <w:szCs w:val="22"/>
        </w:rPr>
        <w:t>Добровольный материальный взнос (далее сокращенно –взнос)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3A22D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2021 году, установлены взносы: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0F7AC1" w:rsidRDefault="00487993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</w:t>
      </w:r>
      <w:r w:rsidR="007B5526" w:rsidRPr="007B5526">
        <w:rPr>
          <w:rFonts w:ascii="Verdana" w:hAnsi="Verdana"/>
          <w:sz w:val="18"/>
          <w:szCs w:val="18"/>
        </w:rPr>
        <w:t>(</w:t>
      </w:r>
      <w:r w:rsidR="003F485D">
        <w:rPr>
          <w:rFonts w:ascii="Verdana" w:hAnsi="Verdana"/>
          <w:sz w:val="18"/>
          <w:szCs w:val="18"/>
        </w:rPr>
        <w:t>профессиональный дивизион</w:t>
      </w:r>
      <w:r w:rsidR="004753A8">
        <w:rPr>
          <w:rFonts w:ascii="Verdana" w:hAnsi="Verdana"/>
          <w:sz w:val="18"/>
          <w:szCs w:val="18"/>
        </w:rPr>
        <w:t>) – 3</w:t>
      </w:r>
      <w:r w:rsidR="00737F88">
        <w:rPr>
          <w:rFonts w:ascii="Verdana" w:hAnsi="Verdana"/>
          <w:sz w:val="18"/>
          <w:szCs w:val="18"/>
        </w:rPr>
        <w:t>8</w:t>
      </w:r>
      <w:r w:rsidR="007B5526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3A22D2" w:rsidRPr="003A22D2" w:rsidRDefault="007B5526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(</w:t>
      </w:r>
      <w:r w:rsidR="003F485D">
        <w:rPr>
          <w:rFonts w:ascii="Verdana" w:hAnsi="Verdana"/>
          <w:sz w:val="18"/>
          <w:szCs w:val="18"/>
        </w:rPr>
        <w:t>любительский дивизион</w:t>
      </w:r>
      <w:r w:rsidR="004753A8">
        <w:rPr>
          <w:rFonts w:ascii="Verdana" w:hAnsi="Verdana"/>
          <w:sz w:val="18"/>
          <w:szCs w:val="18"/>
        </w:rPr>
        <w:t>) – 4</w:t>
      </w:r>
      <w:r w:rsidR="00737F88">
        <w:rPr>
          <w:rFonts w:ascii="Verdana" w:hAnsi="Verdana"/>
          <w:sz w:val="18"/>
          <w:szCs w:val="18"/>
        </w:rPr>
        <w:t>8</w:t>
      </w:r>
      <w:r w:rsidR="00705BC4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3A22D2" w:rsidRPr="003A22D2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</w:t>
      </w:r>
      <w:r w:rsidR="00875A2F">
        <w:rPr>
          <w:rFonts w:ascii="Verdana" w:hAnsi="Verdana"/>
          <w:sz w:val="18"/>
          <w:szCs w:val="18"/>
        </w:rPr>
        <w:t xml:space="preserve"> номинациях </w:t>
      </w:r>
      <w:r w:rsidR="00875A2F" w:rsidRPr="007B5526">
        <w:rPr>
          <w:rFonts w:ascii="Verdana" w:hAnsi="Verdana"/>
          <w:sz w:val="18"/>
          <w:szCs w:val="18"/>
        </w:rPr>
        <w:t>(</w:t>
      </w:r>
      <w:r w:rsidR="003F485D">
        <w:rPr>
          <w:rFonts w:ascii="Verdana" w:hAnsi="Verdana"/>
          <w:sz w:val="18"/>
          <w:szCs w:val="18"/>
        </w:rPr>
        <w:t>профессиональный дивизион</w:t>
      </w:r>
      <w:r w:rsidR="00737F88">
        <w:rPr>
          <w:rFonts w:ascii="Verdana" w:hAnsi="Verdana"/>
          <w:sz w:val="18"/>
          <w:szCs w:val="18"/>
        </w:rPr>
        <w:t>) – 63</w:t>
      </w:r>
      <w:r w:rsidR="003A22D2" w:rsidRPr="003A22D2">
        <w:rPr>
          <w:rFonts w:ascii="Verdana" w:hAnsi="Verdana"/>
          <w:sz w:val="18"/>
          <w:szCs w:val="18"/>
        </w:rPr>
        <w:t>00 рублей.</w:t>
      </w:r>
    </w:p>
    <w:p w:rsidR="003A22D2" w:rsidRPr="003A22D2" w:rsidRDefault="00875A2F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(</w:t>
      </w:r>
      <w:r w:rsidR="003F485D">
        <w:rPr>
          <w:rFonts w:ascii="Verdana" w:hAnsi="Verdana"/>
          <w:sz w:val="18"/>
          <w:szCs w:val="18"/>
        </w:rPr>
        <w:t>любительский дивизион</w:t>
      </w:r>
      <w:r w:rsidR="00737F88">
        <w:rPr>
          <w:rFonts w:ascii="Verdana" w:hAnsi="Verdana"/>
          <w:sz w:val="18"/>
          <w:szCs w:val="18"/>
        </w:rPr>
        <w:t>) – 73</w:t>
      </w:r>
      <w:r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B5CEB">
        <w:rPr>
          <w:rFonts w:ascii="Verdana" w:hAnsi="Verdana"/>
          <w:sz w:val="18"/>
          <w:szCs w:val="18"/>
        </w:rPr>
        <w:t xml:space="preserve">дующая номинация: </w:t>
      </w:r>
      <w:r w:rsidR="000F7AC1">
        <w:rPr>
          <w:rFonts w:ascii="Verdana" w:hAnsi="Verdana"/>
          <w:sz w:val="18"/>
          <w:szCs w:val="18"/>
        </w:rPr>
        <w:t xml:space="preserve">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F7AC1" w:rsidRPr="003A22D2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</w:t>
      </w:r>
      <w:r w:rsidRPr="007B5526">
        <w:rPr>
          <w:rFonts w:ascii="Verdana" w:hAnsi="Verdana"/>
          <w:sz w:val="18"/>
          <w:szCs w:val="18"/>
        </w:rPr>
        <w:t>(</w:t>
      </w:r>
      <w:r w:rsidR="003F485D">
        <w:rPr>
          <w:rFonts w:ascii="Verdana" w:hAnsi="Verdana"/>
          <w:sz w:val="18"/>
          <w:szCs w:val="18"/>
        </w:rPr>
        <w:t xml:space="preserve">профессиональный дивизион) </w:t>
      </w:r>
      <w:r>
        <w:rPr>
          <w:rFonts w:ascii="Verdana" w:hAnsi="Verdana"/>
          <w:sz w:val="18"/>
          <w:szCs w:val="18"/>
        </w:rPr>
        <w:t>– 300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0F7AC1" w:rsidRPr="003A22D2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(</w:t>
      </w:r>
      <w:r w:rsidR="003F485D">
        <w:rPr>
          <w:rFonts w:ascii="Verdana" w:hAnsi="Verdana"/>
          <w:sz w:val="18"/>
          <w:szCs w:val="18"/>
        </w:rPr>
        <w:t>любительский дивизион</w:t>
      </w:r>
      <w:r>
        <w:rPr>
          <w:rFonts w:ascii="Verdana" w:hAnsi="Verdana"/>
          <w:sz w:val="18"/>
          <w:szCs w:val="18"/>
        </w:rPr>
        <w:t>) – 400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0F7AC1" w:rsidRPr="003A22D2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</w:t>
      </w:r>
      <w:r w:rsidRPr="007B5526">
        <w:rPr>
          <w:rFonts w:ascii="Verdana" w:hAnsi="Verdana"/>
          <w:sz w:val="18"/>
          <w:szCs w:val="18"/>
        </w:rPr>
        <w:t>(</w:t>
      </w:r>
      <w:r w:rsidR="006650F2">
        <w:rPr>
          <w:rFonts w:ascii="Verdana" w:hAnsi="Verdana"/>
          <w:sz w:val="18"/>
          <w:szCs w:val="18"/>
        </w:rPr>
        <w:t>профессиональный дивизион</w:t>
      </w:r>
      <w:r>
        <w:rPr>
          <w:rFonts w:ascii="Verdana" w:hAnsi="Verdana"/>
          <w:sz w:val="18"/>
          <w:szCs w:val="18"/>
        </w:rPr>
        <w:t>) – 55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0F7AC1" w:rsidRPr="003A22D2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(</w:t>
      </w:r>
      <w:r w:rsidR="003F485D">
        <w:rPr>
          <w:rFonts w:ascii="Verdana" w:hAnsi="Verdana"/>
          <w:sz w:val="18"/>
          <w:szCs w:val="18"/>
        </w:rPr>
        <w:t>любительский дивизион</w:t>
      </w:r>
      <w:r>
        <w:rPr>
          <w:rFonts w:ascii="Verdana" w:hAnsi="Verdana"/>
          <w:sz w:val="18"/>
          <w:szCs w:val="18"/>
        </w:rPr>
        <w:t>) – 650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+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Pr="0052024D" w:rsidRDefault="00BE3FEE" w:rsidP="000F7AC1">
      <w:pPr>
        <w:spacing w:line="285" w:lineRule="atLeast"/>
        <w:rPr>
          <w:rFonts w:ascii="Verdana" w:hAnsi="Verdana"/>
          <w:b/>
          <w:sz w:val="18"/>
          <w:szCs w:val="18"/>
        </w:rPr>
      </w:pPr>
    </w:p>
    <w:p w:rsidR="00BE3FEE" w:rsidRPr="0052024D" w:rsidRDefault="00BE3FEE" w:rsidP="00BE3FEE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2021 году, установлены взносы:</w:t>
      </w:r>
    </w:p>
    <w:p w:rsidR="00BE3FEE" w:rsidRPr="00EA72F6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BE3FEE" w:rsidRPr="000F7AC1" w:rsidRDefault="00BE3FEE" w:rsidP="00BE3FE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</w:t>
      </w:r>
      <w:r w:rsidRPr="007B5526">
        <w:rPr>
          <w:rFonts w:ascii="Verdana" w:hAnsi="Verdana"/>
          <w:sz w:val="18"/>
          <w:szCs w:val="18"/>
        </w:rPr>
        <w:t>(</w:t>
      </w:r>
      <w:r w:rsidR="006650F2">
        <w:rPr>
          <w:rFonts w:ascii="Verdana" w:hAnsi="Verdana"/>
          <w:sz w:val="18"/>
          <w:szCs w:val="18"/>
        </w:rPr>
        <w:t>профессиональный дивизион</w:t>
      </w:r>
      <w:r w:rsidR="00EA72F6">
        <w:rPr>
          <w:rFonts w:ascii="Verdana" w:hAnsi="Verdana"/>
          <w:sz w:val="18"/>
          <w:szCs w:val="18"/>
        </w:rPr>
        <w:t>) – 46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 рублей</w:t>
      </w:r>
      <w:r w:rsidR="00B703F7">
        <w:rPr>
          <w:rFonts w:ascii="Verdana" w:hAnsi="Verdana"/>
          <w:sz w:val="18"/>
          <w:szCs w:val="18"/>
        </w:rPr>
        <w:t>*</w:t>
      </w:r>
    </w:p>
    <w:p w:rsidR="00BE3FEE" w:rsidRPr="003A22D2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(</w:t>
      </w:r>
      <w:r w:rsidR="006650F2">
        <w:rPr>
          <w:rFonts w:ascii="Verdana" w:hAnsi="Verdana"/>
          <w:sz w:val="18"/>
          <w:szCs w:val="18"/>
        </w:rPr>
        <w:t>любительский дивизион</w:t>
      </w:r>
      <w:r w:rsidR="00EA72F6">
        <w:rPr>
          <w:rFonts w:ascii="Verdana" w:hAnsi="Verdana"/>
          <w:sz w:val="18"/>
          <w:szCs w:val="18"/>
        </w:rPr>
        <w:t>) – 56</w:t>
      </w:r>
      <w:r>
        <w:rPr>
          <w:rFonts w:ascii="Verdana" w:hAnsi="Verdana"/>
          <w:sz w:val="18"/>
          <w:szCs w:val="18"/>
        </w:rPr>
        <w:t>0</w:t>
      </w:r>
      <w:r w:rsidR="00B703F7">
        <w:rPr>
          <w:rFonts w:ascii="Verdana" w:hAnsi="Verdana"/>
          <w:sz w:val="18"/>
          <w:szCs w:val="18"/>
        </w:rPr>
        <w:t>0 рублей*</w:t>
      </w:r>
    </w:p>
    <w:p w:rsidR="00BE3FEE" w:rsidRPr="003A22D2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</w:t>
      </w:r>
      <w:r w:rsidRPr="007B5526">
        <w:rPr>
          <w:rFonts w:ascii="Verdana" w:hAnsi="Verdana"/>
          <w:sz w:val="18"/>
          <w:szCs w:val="18"/>
        </w:rPr>
        <w:t>(</w:t>
      </w:r>
      <w:r w:rsidR="006650F2">
        <w:rPr>
          <w:rFonts w:ascii="Verdana" w:hAnsi="Verdana"/>
          <w:sz w:val="18"/>
          <w:szCs w:val="18"/>
        </w:rPr>
        <w:t>профессиональный дивизион</w:t>
      </w:r>
      <w:r w:rsidR="00EA72F6">
        <w:rPr>
          <w:rFonts w:ascii="Verdana" w:hAnsi="Verdana"/>
          <w:sz w:val="18"/>
          <w:szCs w:val="18"/>
        </w:rPr>
        <w:t>) – 71</w:t>
      </w:r>
      <w:r w:rsidR="00B703F7">
        <w:rPr>
          <w:rFonts w:ascii="Verdana" w:hAnsi="Verdana"/>
          <w:sz w:val="18"/>
          <w:szCs w:val="18"/>
        </w:rPr>
        <w:t>00 рублей*</w:t>
      </w:r>
    </w:p>
    <w:p w:rsidR="00BE3FEE" w:rsidRPr="003A22D2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(</w:t>
      </w:r>
      <w:r w:rsidR="006650F2">
        <w:rPr>
          <w:rFonts w:ascii="Verdana" w:hAnsi="Verdana"/>
          <w:sz w:val="18"/>
          <w:szCs w:val="18"/>
        </w:rPr>
        <w:t>любительский дивизион</w:t>
      </w:r>
      <w:r w:rsidR="00EA72F6">
        <w:rPr>
          <w:rFonts w:ascii="Verdana" w:hAnsi="Verdana"/>
          <w:sz w:val="18"/>
          <w:szCs w:val="18"/>
        </w:rPr>
        <w:t>) – 81</w:t>
      </w:r>
      <w:r>
        <w:rPr>
          <w:rFonts w:ascii="Verdana" w:hAnsi="Verdana"/>
          <w:sz w:val="18"/>
          <w:szCs w:val="18"/>
        </w:rPr>
        <w:t>0</w:t>
      </w:r>
      <w:r w:rsidR="00B703F7">
        <w:rPr>
          <w:rFonts w:ascii="Verdana" w:hAnsi="Verdana"/>
          <w:sz w:val="18"/>
          <w:szCs w:val="18"/>
        </w:rPr>
        <w:t>0 рублей*</w:t>
      </w:r>
    </w:p>
    <w:p w:rsidR="00BE3FEE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BE3FEE" w:rsidRPr="003A22D2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</w:t>
      </w:r>
      <w:r w:rsidRPr="007B5526">
        <w:rPr>
          <w:rFonts w:ascii="Verdana" w:hAnsi="Verdana"/>
          <w:sz w:val="18"/>
          <w:szCs w:val="18"/>
        </w:rPr>
        <w:t>(</w:t>
      </w:r>
      <w:r w:rsidR="006650F2">
        <w:rPr>
          <w:rFonts w:ascii="Verdana" w:hAnsi="Verdana"/>
          <w:sz w:val="18"/>
          <w:szCs w:val="18"/>
        </w:rPr>
        <w:t>профессиональный дивизион</w:t>
      </w:r>
      <w:r w:rsidR="00EA72F6">
        <w:rPr>
          <w:rFonts w:ascii="Verdana" w:hAnsi="Verdana"/>
          <w:sz w:val="18"/>
          <w:szCs w:val="18"/>
        </w:rPr>
        <w:t>) – 38</w:t>
      </w:r>
      <w:r>
        <w:rPr>
          <w:rFonts w:ascii="Verdana" w:hAnsi="Verdana"/>
          <w:sz w:val="18"/>
          <w:szCs w:val="18"/>
        </w:rPr>
        <w:t>0</w:t>
      </w:r>
      <w:r w:rsidR="00B703F7">
        <w:rPr>
          <w:rFonts w:ascii="Verdana" w:hAnsi="Verdana"/>
          <w:sz w:val="18"/>
          <w:szCs w:val="18"/>
        </w:rPr>
        <w:t>0 рублей*</w:t>
      </w:r>
    </w:p>
    <w:p w:rsidR="00BE3FEE" w:rsidRPr="003A22D2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(</w:t>
      </w:r>
      <w:r w:rsidR="006650F2">
        <w:rPr>
          <w:rFonts w:ascii="Verdana" w:hAnsi="Verdana"/>
          <w:sz w:val="18"/>
          <w:szCs w:val="18"/>
        </w:rPr>
        <w:t>любительский дивизион</w:t>
      </w:r>
      <w:r w:rsidR="00EA72F6">
        <w:rPr>
          <w:rFonts w:ascii="Verdana" w:hAnsi="Verdana"/>
          <w:sz w:val="18"/>
          <w:szCs w:val="18"/>
        </w:rPr>
        <w:t>) – 48</w:t>
      </w:r>
      <w:r>
        <w:rPr>
          <w:rFonts w:ascii="Verdana" w:hAnsi="Verdana"/>
          <w:sz w:val="18"/>
          <w:szCs w:val="18"/>
        </w:rPr>
        <w:t>0</w:t>
      </w:r>
      <w:r w:rsidR="00B703F7">
        <w:rPr>
          <w:rFonts w:ascii="Verdana" w:hAnsi="Verdana"/>
          <w:sz w:val="18"/>
          <w:szCs w:val="18"/>
        </w:rPr>
        <w:t>0 рублей*</w:t>
      </w:r>
    </w:p>
    <w:p w:rsidR="00BE3FEE" w:rsidRPr="003A22D2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</w:t>
      </w:r>
      <w:r w:rsidRPr="007B5526">
        <w:rPr>
          <w:rFonts w:ascii="Verdana" w:hAnsi="Verdana"/>
          <w:sz w:val="18"/>
          <w:szCs w:val="18"/>
        </w:rPr>
        <w:t>(</w:t>
      </w:r>
      <w:r w:rsidR="006650F2">
        <w:rPr>
          <w:rFonts w:ascii="Verdana" w:hAnsi="Verdana"/>
          <w:sz w:val="18"/>
          <w:szCs w:val="18"/>
        </w:rPr>
        <w:t>профессиональный дивизион</w:t>
      </w:r>
      <w:r w:rsidR="00B703F7">
        <w:rPr>
          <w:rFonts w:ascii="Verdana" w:hAnsi="Verdana"/>
          <w:sz w:val="18"/>
          <w:szCs w:val="18"/>
        </w:rPr>
        <w:t>) – 6300 рублей*</w:t>
      </w:r>
    </w:p>
    <w:p w:rsidR="00BE3FEE" w:rsidRPr="003A22D2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(</w:t>
      </w:r>
      <w:r w:rsidR="006650F2">
        <w:rPr>
          <w:rFonts w:ascii="Verdana" w:hAnsi="Verdana"/>
          <w:sz w:val="18"/>
          <w:szCs w:val="18"/>
        </w:rPr>
        <w:t>любительский дивизион</w:t>
      </w:r>
      <w:r w:rsidR="00B703F7">
        <w:rPr>
          <w:rFonts w:ascii="Verdana" w:hAnsi="Verdana"/>
          <w:sz w:val="18"/>
          <w:szCs w:val="18"/>
        </w:rPr>
        <w:t>) – 73</w:t>
      </w:r>
      <w:r>
        <w:rPr>
          <w:rFonts w:ascii="Verdana" w:hAnsi="Verdana"/>
          <w:sz w:val="18"/>
          <w:szCs w:val="18"/>
        </w:rPr>
        <w:t>0</w:t>
      </w:r>
      <w:r w:rsidR="00B703F7">
        <w:rPr>
          <w:rFonts w:ascii="Verdana" w:hAnsi="Verdana"/>
          <w:sz w:val="18"/>
          <w:szCs w:val="18"/>
        </w:rPr>
        <w:t>0 рублей*</w:t>
      </w:r>
    </w:p>
    <w:p w:rsidR="00BE3FEE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+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>размере 800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6650F2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, проводимых на территории РФ, </w:t>
      </w:r>
      <w:r w:rsidR="00BE3FEE">
        <w:rPr>
          <w:rStyle w:val="markedcontent"/>
          <w:rFonts w:ascii="Verdana" w:hAnsi="Verdana" w:cs="Arial"/>
          <w:sz w:val="18"/>
          <w:szCs w:val="18"/>
        </w:rPr>
        <w:t>до конца 2021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года.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885EEC">
        <w:rPr>
          <w:rFonts w:ascii="Verdana" w:hAnsi="Verdana"/>
          <w:b/>
          <w:sz w:val="18"/>
          <w:szCs w:val="18"/>
        </w:rPr>
        <w:t xml:space="preserve">до 30 сентября </w:t>
      </w:r>
      <w:r>
        <w:rPr>
          <w:rFonts w:ascii="Verdana" w:hAnsi="Verdana"/>
          <w:b/>
          <w:sz w:val="18"/>
          <w:szCs w:val="18"/>
        </w:rPr>
        <w:t xml:space="preserve">2021 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 в размере 1000 руб</w:t>
      </w:r>
      <w:r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по указанным организаторами реквизитам. 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885EEC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 30 сентября</w:t>
      </w:r>
      <w:r w:rsidR="006650F2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Один человек оплачивает предварительно не менее и не более 1000 рублей!!!</w:t>
      </w:r>
    </w:p>
    <w:p w:rsidR="000F7AC1" w:rsidRDefault="007168B8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Добровольные материальные</w:t>
      </w:r>
      <w:r w:rsidR="000F7AC1" w:rsidRPr="003A22D2">
        <w:rPr>
          <w:rFonts w:ascii="Verdana" w:hAnsi="Verdana"/>
          <w:sz w:val="18"/>
          <w:szCs w:val="18"/>
        </w:rPr>
        <w:t xml:space="preserve"> взносы не возвращаются.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F7AC1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7168B8">
        <w:rPr>
          <w:rFonts w:ascii="Verdana" w:hAnsi="Verdana"/>
          <w:b/>
          <w:bCs/>
          <w:sz w:val="22"/>
          <w:szCs w:val="22"/>
        </w:rPr>
        <w:t>добровольного</w:t>
      </w:r>
      <w:r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6650F2" w:rsidP="00885EEC">
      <w:pPr>
        <w:spacing w:line="285" w:lineRule="atLeast"/>
      </w:pPr>
      <w:r>
        <w:rPr>
          <w:rFonts w:ascii="Verdana" w:hAnsi="Verdana"/>
          <w:bCs/>
          <w:sz w:val="18"/>
          <w:szCs w:val="18"/>
        </w:rPr>
        <w:t>Д</w:t>
      </w:r>
      <w:r>
        <w:rPr>
          <w:rFonts w:ascii="Verdana" w:hAnsi="Verdana"/>
          <w:sz w:val="18"/>
          <w:szCs w:val="18"/>
        </w:rPr>
        <w:t>обровольный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 w:rsidR="007168B8">
        <w:rPr>
          <w:rFonts w:ascii="Verdana" w:hAnsi="Verdana"/>
          <w:bCs/>
          <w:sz w:val="18"/>
          <w:szCs w:val="18"/>
        </w:rPr>
        <w:t>ДОБРОВОЛЬНЫЙ ВЗНОС НА УСТАВНЫЕ ЦЕЛИ ОРГАНИЗАЦИИ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="00885EEC" w:rsidRPr="00001EF6">
          <w:rPr>
            <w:rStyle w:val="a3"/>
          </w:rPr>
          <w:t>https://wpfpowerlifting.ru/calendar/178/</w:t>
        </w:r>
      </w:hyperlink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 и юниоров по формуле Вилкса.</w:t>
      </w:r>
    </w:p>
    <w:p w:rsidR="00C53DB3" w:rsidRPr="001461FA" w:rsidRDefault="00BB5CEB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Абсолютные победители в</w:t>
      </w:r>
      <w:r w:rsidRPr="00F47678">
        <w:rPr>
          <w:rFonts w:ascii="Verdana" w:hAnsi="Verdana"/>
          <w:sz w:val="18"/>
          <w:szCs w:val="18"/>
        </w:rPr>
        <w:t>открытой возрастной группе</w:t>
      </w:r>
      <w:r>
        <w:rPr>
          <w:rFonts w:ascii="Verdana" w:hAnsi="Verdana"/>
          <w:sz w:val="18"/>
          <w:szCs w:val="18"/>
        </w:rPr>
        <w:t xml:space="preserve">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Абсолютные победители среди юношей, юниоров и мастеров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7 участников.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Призё</w:t>
      </w:r>
      <w:r w:rsidR="00C53DB3">
        <w:rPr>
          <w:rFonts w:ascii="Verdana" w:hAnsi="Verdana"/>
          <w:sz w:val="18"/>
          <w:szCs w:val="18"/>
        </w:rPr>
        <w:t>ры в</w:t>
      </w:r>
      <w:r>
        <w:rPr>
          <w:rFonts w:ascii="Verdana" w:hAnsi="Verdana"/>
          <w:sz w:val="18"/>
          <w:szCs w:val="18"/>
        </w:rPr>
        <w:t xml:space="preserve"> абсолютном первенстве награждаю</w:t>
      </w:r>
      <w:r w:rsidR="00C53DB3">
        <w:rPr>
          <w:rFonts w:ascii="Verdana" w:hAnsi="Verdana"/>
          <w:sz w:val="18"/>
          <w:szCs w:val="18"/>
        </w:rPr>
        <w:t xml:space="preserve">тся при условии, что в открытой возрастной было не менее </w:t>
      </w:r>
      <w:r w:rsidR="00C53DB3">
        <w:rPr>
          <w:rFonts w:ascii="Verdana" w:hAnsi="Verdana"/>
          <w:sz w:val="18"/>
          <w:szCs w:val="18"/>
        </w:rPr>
        <w:br/>
        <w:t>10 уча</w:t>
      </w:r>
      <w:r>
        <w:rPr>
          <w:rFonts w:ascii="Verdana" w:hAnsi="Verdana"/>
          <w:sz w:val="18"/>
          <w:szCs w:val="18"/>
        </w:rPr>
        <w:t>стников, а</w:t>
      </w:r>
      <w:r w:rsidR="00C53DB3">
        <w:rPr>
          <w:rFonts w:ascii="Verdana" w:hAnsi="Verdana"/>
          <w:sz w:val="18"/>
          <w:szCs w:val="18"/>
        </w:rPr>
        <w:t xml:space="preserve"> среди юношей, юниоров и мастеров было не менее 15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</w:t>
      </w:r>
      <w:r w:rsidR="00173A25">
        <w:rPr>
          <w:rFonts w:ascii="Verdana" w:hAnsi="Verdana"/>
          <w:sz w:val="18"/>
          <w:szCs w:val="18"/>
        </w:rPr>
        <w:t>и призё</w:t>
      </w:r>
      <w:r>
        <w:rPr>
          <w:rFonts w:ascii="Verdana" w:hAnsi="Verdana"/>
          <w:sz w:val="18"/>
          <w:szCs w:val="18"/>
        </w:rPr>
        <w:t xml:space="preserve">ры </w:t>
      </w:r>
      <w:r w:rsidRPr="005A0FAD">
        <w:rPr>
          <w:rFonts w:ascii="Verdana" w:hAnsi="Verdana"/>
          <w:sz w:val="18"/>
          <w:szCs w:val="18"/>
        </w:rPr>
        <w:t xml:space="preserve">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Pr="00EA3787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7168B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885EEC">
        <w:rPr>
          <w:rFonts w:ascii="Verdana" w:hAnsi="Verdana"/>
          <w:b/>
          <w:sz w:val="18"/>
          <w:szCs w:val="18"/>
        </w:rPr>
        <w:t>30 сентября</w:t>
      </w:r>
      <w:r>
        <w:rPr>
          <w:rFonts w:ascii="Verdana" w:hAnsi="Verdana"/>
          <w:sz w:val="18"/>
          <w:szCs w:val="18"/>
        </w:rPr>
        <w:t xml:space="preserve"> 2021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885EEC">
        <w:rPr>
          <w:rFonts w:ascii="Verdana" w:hAnsi="Verdana"/>
          <w:b/>
          <w:sz w:val="18"/>
          <w:szCs w:val="18"/>
        </w:rPr>
        <w:t>до 10 октября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885EEC">
        <w:rPr>
          <w:rFonts w:ascii="Verdana" w:hAnsi="Verdana"/>
          <w:sz w:val="18"/>
          <w:szCs w:val="18"/>
        </w:rPr>
        <w:t>10 октября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2A630E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.Командное первенство</w:t>
      </w:r>
    </w:p>
    <w:p w:rsidR="00C53DB3" w:rsidRPr="004C224C" w:rsidRDefault="00C53DB3" w:rsidP="00C53DB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Перезачё</w:t>
      </w:r>
      <w:r w:rsidR="00C53DB3">
        <w:rPr>
          <w:rFonts w:ascii="Verdana" w:hAnsi="Verdana"/>
          <w:color w:val="222222"/>
          <w:sz w:val="18"/>
          <w:szCs w:val="18"/>
        </w:rPr>
        <w:t>ты не идут в командные очки.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Для каждой возрастной группы за 1 место в категории – 1</w:t>
      </w:r>
      <w:r w:rsidR="00173A25">
        <w:rPr>
          <w:rFonts w:ascii="Verdana" w:hAnsi="Verdana"/>
          <w:color w:val="222222"/>
          <w:sz w:val="18"/>
          <w:szCs w:val="18"/>
        </w:rPr>
        <w:t xml:space="preserve">2 очков, за 2 место – 9 очков, </w:t>
      </w:r>
      <w:r>
        <w:rPr>
          <w:rFonts w:ascii="Verdana" w:hAnsi="Verdana"/>
          <w:color w:val="222222"/>
          <w:sz w:val="18"/>
          <w:szCs w:val="18"/>
        </w:rPr>
        <w:t>за 3 место – 6 очков.</w:t>
      </w:r>
    </w:p>
    <w:p w:rsidR="00C53DB3" w:rsidRPr="00AA4531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Абсолютный победитель у мужчин в открытой возрастной приносит команде дополнительно 24 очка при условии, что было не менее 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Абсолютный победитель у юношей, юниоров, ветеранов и женщин приносит дополнительно 18 очков, при условии, что было не менее 7 участников.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lastRenderedPageBreak/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5322C4" w:rsidRDefault="00C53DB3" w:rsidP="00C53DB3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  <w:r w:rsidRPr="005322C4">
        <w:rPr>
          <w:rFonts w:ascii="Verdana" w:hAnsi="Verdana"/>
          <w:b/>
          <w:color w:val="222222"/>
          <w:sz w:val="18"/>
          <w:szCs w:val="18"/>
        </w:rPr>
        <w:t>З</w:t>
      </w:r>
      <w:r w:rsidR="00173A25">
        <w:rPr>
          <w:rFonts w:ascii="Verdana" w:hAnsi="Verdana"/>
          <w:b/>
          <w:color w:val="222222"/>
          <w:sz w:val="18"/>
          <w:szCs w:val="18"/>
        </w:rPr>
        <w:t>а 1, 2, 3 место в командном зачё</w:t>
      </w:r>
      <w:r w:rsidRPr="005322C4">
        <w:rPr>
          <w:rFonts w:ascii="Verdana" w:hAnsi="Verdana"/>
          <w:b/>
          <w:color w:val="222222"/>
          <w:sz w:val="18"/>
          <w:szCs w:val="18"/>
        </w:rPr>
        <w:t>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6650F2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6650F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или Мастера спорта Международного класса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</w:p>
    <w:p w:rsidR="00B97A21" w:rsidRPr="001F4F1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 и Мастера спорта Международного класса.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бланкаразрядной книжки, его можно приобрести на месте за 150 рублей.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A630E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00" w:rsidRDefault="00615B00" w:rsidP="0000683A">
      <w:r>
        <w:separator/>
      </w:r>
    </w:p>
  </w:endnote>
  <w:endnote w:type="continuationSeparator" w:id="1">
    <w:p w:rsidR="00615B00" w:rsidRDefault="00615B00" w:rsidP="0000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00" w:rsidRDefault="00615B00" w:rsidP="0000683A">
      <w:r>
        <w:separator/>
      </w:r>
    </w:p>
  </w:footnote>
  <w:footnote w:type="continuationSeparator" w:id="1">
    <w:p w:rsidR="00615B00" w:rsidRDefault="00615B00" w:rsidP="00006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C71"/>
    <w:rsid w:val="000539A5"/>
    <w:rsid w:val="00053B88"/>
    <w:rsid w:val="00057A1C"/>
    <w:rsid w:val="00060660"/>
    <w:rsid w:val="0006131B"/>
    <w:rsid w:val="000658FB"/>
    <w:rsid w:val="00076878"/>
    <w:rsid w:val="000918D7"/>
    <w:rsid w:val="000A0D89"/>
    <w:rsid w:val="000A1945"/>
    <w:rsid w:val="000A5548"/>
    <w:rsid w:val="000B5D9A"/>
    <w:rsid w:val="000C5586"/>
    <w:rsid w:val="000D2CE8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6EB5"/>
    <w:rsid w:val="001C73DB"/>
    <w:rsid w:val="001D0683"/>
    <w:rsid w:val="001D2CFD"/>
    <w:rsid w:val="001E2A0B"/>
    <w:rsid w:val="001F4F11"/>
    <w:rsid w:val="00200E15"/>
    <w:rsid w:val="00202D34"/>
    <w:rsid w:val="00203559"/>
    <w:rsid w:val="00203E22"/>
    <w:rsid w:val="00210212"/>
    <w:rsid w:val="00210B1F"/>
    <w:rsid w:val="00214A97"/>
    <w:rsid w:val="0022533A"/>
    <w:rsid w:val="00231763"/>
    <w:rsid w:val="00236F8C"/>
    <w:rsid w:val="002420A4"/>
    <w:rsid w:val="00250B2D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33C1"/>
    <w:rsid w:val="00295B9E"/>
    <w:rsid w:val="002A1595"/>
    <w:rsid w:val="002A29AC"/>
    <w:rsid w:val="002A3DE9"/>
    <w:rsid w:val="002A630E"/>
    <w:rsid w:val="002B3BF5"/>
    <w:rsid w:val="002C2568"/>
    <w:rsid w:val="002C4BBB"/>
    <w:rsid w:val="002E51EB"/>
    <w:rsid w:val="002E565D"/>
    <w:rsid w:val="002F226A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6247"/>
    <w:rsid w:val="003627D1"/>
    <w:rsid w:val="003650BF"/>
    <w:rsid w:val="00375279"/>
    <w:rsid w:val="00375F67"/>
    <w:rsid w:val="00385A79"/>
    <w:rsid w:val="003A22D2"/>
    <w:rsid w:val="003B39EC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33048"/>
    <w:rsid w:val="00433BEF"/>
    <w:rsid w:val="004361E6"/>
    <w:rsid w:val="00441E08"/>
    <w:rsid w:val="00444E07"/>
    <w:rsid w:val="004550E3"/>
    <w:rsid w:val="00455A0C"/>
    <w:rsid w:val="00460ADA"/>
    <w:rsid w:val="00461180"/>
    <w:rsid w:val="00463F52"/>
    <w:rsid w:val="004716D0"/>
    <w:rsid w:val="004753A8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5C7F"/>
    <w:rsid w:val="005C42C0"/>
    <w:rsid w:val="005D50AD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C86"/>
    <w:rsid w:val="00635F64"/>
    <w:rsid w:val="00636993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605D"/>
    <w:rsid w:val="006C5218"/>
    <w:rsid w:val="006C61D8"/>
    <w:rsid w:val="006C6448"/>
    <w:rsid w:val="006D3A5C"/>
    <w:rsid w:val="006E071C"/>
    <w:rsid w:val="006E0D33"/>
    <w:rsid w:val="006F2A69"/>
    <w:rsid w:val="006F3027"/>
    <w:rsid w:val="006F4EFF"/>
    <w:rsid w:val="00705BC4"/>
    <w:rsid w:val="00707BA6"/>
    <w:rsid w:val="00710663"/>
    <w:rsid w:val="00713F6D"/>
    <w:rsid w:val="007157E8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631C"/>
    <w:rsid w:val="00801C02"/>
    <w:rsid w:val="00802734"/>
    <w:rsid w:val="00806025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F3099"/>
    <w:rsid w:val="008F3104"/>
    <w:rsid w:val="008F4790"/>
    <w:rsid w:val="00900F8C"/>
    <w:rsid w:val="00906BAA"/>
    <w:rsid w:val="00907631"/>
    <w:rsid w:val="00912507"/>
    <w:rsid w:val="00916E29"/>
    <w:rsid w:val="0092619E"/>
    <w:rsid w:val="00927B44"/>
    <w:rsid w:val="00930A73"/>
    <w:rsid w:val="00932527"/>
    <w:rsid w:val="0095564E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77A6"/>
    <w:rsid w:val="00AE07BB"/>
    <w:rsid w:val="00B045FC"/>
    <w:rsid w:val="00B05AB9"/>
    <w:rsid w:val="00B309FC"/>
    <w:rsid w:val="00B444B9"/>
    <w:rsid w:val="00B47768"/>
    <w:rsid w:val="00B558ED"/>
    <w:rsid w:val="00B60AFF"/>
    <w:rsid w:val="00B60EF8"/>
    <w:rsid w:val="00B6767B"/>
    <w:rsid w:val="00B703F7"/>
    <w:rsid w:val="00B7075B"/>
    <w:rsid w:val="00B76E50"/>
    <w:rsid w:val="00B97A21"/>
    <w:rsid w:val="00BB5CEB"/>
    <w:rsid w:val="00BB6FDA"/>
    <w:rsid w:val="00BC0475"/>
    <w:rsid w:val="00BC19EB"/>
    <w:rsid w:val="00BC6C78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A1A9B"/>
    <w:rsid w:val="00CA3EC7"/>
    <w:rsid w:val="00CB68A7"/>
    <w:rsid w:val="00CC150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55D77"/>
    <w:rsid w:val="00E56E7C"/>
    <w:rsid w:val="00E65FD2"/>
    <w:rsid w:val="00E82C68"/>
    <w:rsid w:val="00E96DAF"/>
    <w:rsid w:val="00EA3787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5EBF"/>
    <w:rsid w:val="00F47678"/>
    <w:rsid w:val="00F61729"/>
    <w:rsid w:val="00F61D2C"/>
    <w:rsid w:val="00F72BF7"/>
    <w:rsid w:val="00F84058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17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1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AA0A-27E9-4DD2-A4CE-B19AD6DC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11989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WPC</cp:lastModifiedBy>
  <cp:revision>2</cp:revision>
  <dcterms:created xsi:type="dcterms:W3CDTF">2021-10-14T11:12:00Z</dcterms:created>
  <dcterms:modified xsi:type="dcterms:W3CDTF">2021-10-14T11:12:00Z</dcterms:modified>
</cp:coreProperties>
</file>